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85321B" w:rsidRPr="006D4708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44.04.01 Педагогическое образование</w:t>
      </w:r>
    </w:p>
    <w:p w:rsidR="0085321B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 xml:space="preserve">Направленность (профиль) программы: </w:t>
      </w:r>
      <w:r w:rsidR="005B7C3F" w:rsidRPr="005B7C3F">
        <w:rPr>
          <w:rFonts w:ascii="Times New Roman" w:hAnsi="Times New Roman" w:cs="Times New Roman"/>
          <w:b/>
          <w:sz w:val="24"/>
          <w:szCs w:val="24"/>
        </w:rPr>
        <w:t>"Педагогика и методика начального образования"</w:t>
      </w:r>
    </w:p>
    <w:p w:rsidR="00E5298E" w:rsidRDefault="00E5298E" w:rsidP="00E5298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34446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13444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344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446">
        <w:rPr>
          <w:rFonts w:ascii="Times New Roman" w:hAnsi="Times New Roman" w:cs="Times New Roman"/>
          <w:b/>
          <w:sz w:val="24"/>
          <w:szCs w:val="24"/>
        </w:rPr>
        <w:t>202</w:t>
      </w:r>
      <w:r w:rsidR="00006BB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, 202</w:t>
      </w:r>
      <w:r w:rsidR="00006BB3">
        <w:rPr>
          <w:rFonts w:ascii="Times New Roman" w:hAnsi="Times New Roman" w:cs="Times New Roman"/>
          <w:b/>
          <w:sz w:val="24"/>
          <w:szCs w:val="24"/>
        </w:rPr>
        <w:t>6</w:t>
      </w:r>
      <w:r w:rsidRPr="00134446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85321B" w:rsidRDefault="0085321B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7C3F" w:rsidRDefault="005B7C3F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B7C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B7C3F">
        <w:rPr>
          <w:rFonts w:ascii="Times New Roman" w:hAnsi="Times New Roman" w:cs="Times New Roman"/>
          <w:sz w:val="24"/>
          <w:szCs w:val="24"/>
        </w:rPr>
        <w:t>.О.01 Модуль "Профессиональная коммуникация"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B7C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B7C3F">
        <w:rPr>
          <w:rFonts w:ascii="Times New Roman" w:hAnsi="Times New Roman" w:cs="Times New Roman"/>
          <w:sz w:val="24"/>
          <w:szCs w:val="24"/>
        </w:rPr>
        <w:t>.О.01.01 Информационные технологии в профессиональной деятельности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B7C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B7C3F">
        <w:rPr>
          <w:rFonts w:ascii="Times New Roman" w:hAnsi="Times New Roman" w:cs="Times New Roman"/>
          <w:sz w:val="24"/>
          <w:szCs w:val="24"/>
        </w:rPr>
        <w:t>.О.01.02 Иностранный язык в профессиональной коммуникации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B7C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B7C3F">
        <w:rPr>
          <w:rFonts w:ascii="Times New Roman" w:hAnsi="Times New Roman" w:cs="Times New Roman"/>
          <w:sz w:val="24"/>
          <w:szCs w:val="24"/>
        </w:rPr>
        <w:t>.О.01.03 Русский язык в профессиональной сфере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B7C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B7C3F">
        <w:rPr>
          <w:rFonts w:ascii="Times New Roman" w:hAnsi="Times New Roman" w:cs="Times New Roman"/>
          <w:sz w:val="24"/>
          <w:szCs w:val="24"/>
        </w:rPr>
        <w:t>.В.01 Модуль "Методический"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B7C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B7C3F">
        <w:rPr>
          <w:rFonts w:ascii="Times New Roman" w:hAnsi="Times New Roman" w:cs="Times New Roman"/>
          <w:sz w:val="24"/>
          <w:szCs w:val="24"/>
        </w:rPr>
        <w:t>.В.01.01 Сравнительный анализ действующих образовательных программ по окружающему миру в начальной школе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B7C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B7C3F">
        <w:rPr>
          <w:rFonts w:ascii="Times New Roman" w:hAnsi="Times New Roman" w:cs="Times New Roman"/>
          <w:sz w:val="24"/>
          <w:szCs w:val="24"/>
        </w:rPr>
        <w:t>.В.01.02 Анализ методик преподавания русского языка и литературного чтения в начальной школе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B7C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B7C3F">
        <w:rPr>
          <w:rFonts w:ascii="Times New Roman" w:hAnsi="Times New Roman" w:cs="Times New Roman"/>
          <w:sz w:val="24"/>
          <w:szCs w:val="24"/>
        </w:rPr>
        <w:t>.В.01.03 Анализ программ и учебников по математике в начальной школе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B7C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B7C3F">
        <w:rPr>
          <w:rFonts w:ascii="Times New Roman" w:hAnsi="Times New Roman" w:cs="Times New Roman"/>
          <w:sz w:val="24"/>
          <w:szCs w:val="24"/>
        </w:rPr>
        <w:t>.В.01.ДВ.01 Элективные дисциплины (модули)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B7C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B7C3F">
        <w:rPr>
          <w:rFonts w:ascii="Times New Roman" w:hAnsi="Times New Roman" w:cs="Times New Roman"/>
          <w:sz w:val="24"/>
          <w:szCs w:val="24"/>
        </w:rPr>
        <w:t>.В.01.ДВ.01.01 Теоретические основы обучения и воспитания в начальной школе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B7C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B7C3F">
        <w:rPr>
          <w:rFonts w:ascii="Times New Roman" w:hAnsi="Times New Roman" w:cs="Times New Roman"/>
          <w:sz w:val="24"/>
          <w:szCs w:val="24"/>
        </w:rPr>
        <w:t>.В.01.ДВ.01.02 Организация учебного процесса в начальной школе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К.М.01 Модуль "Методология исследования в образовании"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К.М.01.01 Современные проблемы науки и образования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К.М.01.02 Методология и методы научного исследования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К.М.01.03 Теория аргументации в исследовательской деятельности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К.М.02 Модуль "Образование и общество"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К.М.02.01 Современные концепции развития начального образования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К.М.02.02 Педагогическое проектирование и управление проектами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К.М.02.ДВ.01.01 Ценностно-целевые ориентиры современного воспитания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К.М.02.ДВ.01.02 Философия современного образования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К.М.03 Модуль "Теория и практика исследований в  начальном образовании"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К.М.03.01 Исследовательская деятельность педагога начального образования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К.М.03.02 Современные исследования проблем начального образования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lastRenderedPageBreak/>
        <w:t>К.М.03.ДВ.01.01 Инновационная деятельность в начальном образовании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К.М.03.ДВ.01.02 Организация исследовательской деятельности младших школьников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К.М.04 Модуль "Предметно-содержательный"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К.М.04.01 Мониторинг качества образовательного процесса в начальной школе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К.М.04.02 Педагогическое взаимодействие с одаренными детьми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К.М.04.03 Инклюзивное образование в системе работы начальной школы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К.М.04.ДВ.01 Элективные дисциплины (модули)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К.М.04.ДВ.01.01 Использование продуктивных технологий в начальном образовании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К.М.04.ДВ.01.02 Реализация системно-деятельностного подхода в начальной школе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К.М.05 Модуль "Основы психолого-педагогического сопровождения младших школьников"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К.М.05.01 Психология развития младшего школьника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К.М.05.02 Психолого-педагогическое сопровождение младших школьников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К.М.05.ДВ.01 Элективные дисциплины (модули)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К.М.05.ДВ.01.01 Мониторинг личностной и метапредметной составляющей результатов освоения основной общеобразовательной программы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К.М.05.ДВ.01.02 Разработка программ развития универсальных учебных действий, воспитания и социализации обучающихся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К.М.05.ДВ.02 Элективные дисциплины (модули)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К.М.05.ДВ.02.01 Создание психологически комфортной образовательной среды в классе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К.М.05.ДВ.02.02 Партнерство семьи и образовательной организации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ФТД.01 Этика профессиональной деятельности педагога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ФТД.02 Анализ особенностей начальной школы в зарубежных странах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ФТД.03 Организация добровольческой (волонтерской) деятельности и взаимодействие с социально ориентированными НКО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ab/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7C3F" w:rsidRDefault="005B7C3F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B7C3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06BB3"/>
    <w:rsid w:val="00053328"/>
    <w:rsid w:val="00134446"/>
    <w:rsid w:val="002B7964"/>
    <w:rsid w:val="00332064"/>
    <w:rsid w:val="003A6A91"/>
    <w:rsid w:val="003B2898"/>
    <w:rsid w:val="0041224C"/>
    <w:rsid w:val="004744DC"/>
    <w:rsid w:val="004A738B"/>
    <w:rsid w:val="00547E43"/>
    <w:rsid w:val="00580D0E"/>
    <w:rsid w:val="005811E2"/>
    <w:rsid w:val="005B7C3F"/>
    <w:rsid w:val="005E0F73"/>
    <w:rsid w:val="00626287"/>
    <w:rsid w:val="0064717D"/>
    <w:rsid w:val="006D621D"/>
    <w:rsid w:val="007244D9"/>
    <w:rsid w:val="00725857"/>
    <w:rsid w:val="007B2E0C"/>
    <w:rsid w:val="0085321B"/>
    <w:rsid w:val="008F287E"/>
    <w:rsid w:val="009417EC"/>
    <w:rsid w:val="00AE41C5"/>
    <w:rsid w:val="00B463FD"/>
    <w:rsid w:val="00B6580A"/>
    <w:rsid w:val="00C82EA0"/>
    <w:rsid w:val="00CE207A"/>
    <w:rsid w:val="00CF6263"/>
    <w:rsid w:val="00D32F06"/>
    <w:rsid w:val="00D669EB"/>
    <w:rsid w:val="00DA18D9"/>
    <w:rsid w:val="00DF3FC8"/>
    <w:rsid w:val="00E5298E"/>
    <w:rsid w:val="00EC1DD0"/>
    <w:rsid w:val="00EF34E3"/>
    <w:rsid w:val="00FA5FEA"/>
    <w:rsid w:val="00FF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18</cp:revision>
  <dcterms:created xsi:type="dcterms:W3CDTF">2022-12-08T05:18:00Z</dcterms:created>
  <dcterms:modified xsi:type="dcterms:W3CDTF">2026-02-25T08:07:00Z</dcterms:modified>
</cp:coreProperties>
</file>